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641" w:rsidRDefault="0034320E" w:rsidP="00813997">
      <w:pPr>
        <w:jc w:val="center"/>
        <w:rPr>
          <w:rFonts w:ascii="Arial" w:hAnsi="Arial" w:cs="Arial"/>
          <w:b/>
          <w:sz w:val="28"/>
          <w:szCs w:val="28"/>
        </w:rPr>
      </w:pPr>
      <w:r>
        <w:rPr>
          <w:rFonts w:ascii="Arial" w:hAnsi="Arial" w:cs="Arial"/>
          <w:b/>
          <w:sz w:val="28"/>
          <w:szCs w:val="28"/>
        </w:rPr>
        <w:t>8</w:t>
      </w:r>
      <w:r w:rsidR="00813997">
        <w:rPr>
          <w:rFonts w:ascii="Arial" w:hAnsi="Arial" w:cs="Arial"/>
          <w:b/>
          <w:sz w:val="28"/>
          <w:szCs w:val="28"/>
        </w:rPr>
        <w:t>th Grade Math Syllabus</w:t>
      </w:r>
    </w:p>
    <w:p w:rsidR="00813997" w:rsidRDefault="00813997" w:rsidP="00813997">
      <w:pPr>
        <w:rPr>
          <w:rFonts w:ascii="Arial" w:hAnsi="Arial" w:cs="Arial"/>
          <w:b/>
          <w:sz w:val="28"/>
          <w:szCs w:val="28"/>
        </w:rPr>
      </w:pPr>
      <w:r>
        <w:rPr>
          <w:rFonts w:ascii="Arial" w:hAnsi="Arial" w:cs="Arial"/>
          <w:b/>
          <w:sz w:val="28"/>
          <w:szCs w:val="28"/>
        </w:rPr>
        <w:t xml:space="preserve">Welcome to </w:t>
      </w:r>
      <w:r w:rsidR="0034320E">
        <w:rPr>
          <w:rFonts w:ascii="Arial" w:hAnsi="Arial" w:cs="Arial"/>
          <w:b/>
          <w:sz w:val="28"/>
          <w:szCs w:val="28"/>
        </w:rPr>
        <w:t>8</w:t>
      </w:r>
      <w:r>
        <w:rPr>
          <w:rFonts w:ascii="Arial" w:hAnsi="Arial" w:cs="Arial"/>
          <w:b/>
          <w:sz w:val="28"/>
          <w:szCs w:val="28"/>
        </w:rPr>
        <w:t>th grade math!  I plan for us to have a GREAT year.  It is very important you pay attention and do your very best work.  If you do this you will be successful in math class.  Many grades will be taken throughout the nine-weeks.  These grades will come from daily assignments, quizzes, activities, projec</w:t>
      </w:r>
      <w:r w:rsidR="00B95B50">
        <w:rPr>
          <w:rFonts w:ascii="Arial" w:hAnsi="Arial" w:cs="Arial"/>
          <w:b/>
          <w:sz w:val="28"/>
          <w:szCs w:val="28"/>
        </w:rPr>
        <w:t xml:space="preserve">ts, tests, as well as notebook and </w:t>
      </w:r>
      <w:r>
        <w:rPr>
          <w:rFonts w:ascii="Arial" w:hAnsi="Arial" w:cs="Arial"/>
          <w:b/>
          <w:sz w:val="28"/>
          <w:szCs w:val="28"/>
        </w:rPr>
        <w:t>bell ringer checks.  I grade on a point system.  To compute your grade, divide the number of points earned by the number of points possible.  If you score below 60 on a test, you may retake it based upon the following policy.</w:t>
      </w:r>
    </w:p>
    <w:p w:rsidR="004B0D66" w:rsidRPr="004B0D66" w:rsidRDefault="004B0D66" w:rsidP="004B0D66">
      <w:pPr>
        <w:pStyle w:val="NoSpacing"/>
        <w:jc w:val="center"/>
        <w:rPr>
          <w:rFonts w:ascii="Algerian" w:hAnsi="Algerian"/>
          <w:b/>
          <w:sz w:val="24"/>
          <w:szCs w:val="24"/>
        </w:rPr>
      </w:pPr>
      <w:r w:rsidRPr="004B0D66">
        <w:rPr>
          <w:rFonts w:ascii="Algerian" w:hAnsi="Algerian"/>
          <w:b/>
          <w:sz w:val="24"/>
          <w:szCs w:val="24"/>
          <w:u w:val="single"/>
        </w:rPr>
        <w:t>Retake Policy</w:t>
      </w:r>
    </w:p>
    <w:p w:rsidR="004B0D66" w:rsidRPr="004B0D66" w:rsidRDefault="004B0D66" w:rsidP="004B0D66">
      <w:pPr>
        <w:pStyle w:val="NoSpacing"/>
        <w:rPr>
          <w:b/>
          <w:sz w:val="24"/>
          <w:szCs w:val="24"/>
        </w:rPr>
      </w:pPr>
    </w:p>
    <w:p w:rsidR="004B0D66" w:rsidRPr="004B0D66" w:rsidRDefault="004B0D66" w:rsidP="004B0D66">
      <w:pPr>
        <w:pStyle w:val="NoSpacing"/>
        <w:numPr>
          <w:ilvl w:val="0"/>
          <w:numId w:val="1"/>
        </w:numPr>
        <w:rPr>
          <w:b/>
          <w:sz w:val="24"/>
          <w:szCs w:val="24"/>
        </w:rPr>
      </w:pPr>
      <w:r w:rsidRPr="004B0D66">
        <w:rPr>
          <w:b/>
          <w:sz w:val="24"/>
          <w:szCs w:val="24"/>
        </w:rPr>
        <w:t xml:space="preserve">Students have </w:t>
      </w:r>
      <w:r w:rsidRPr="004B0D66">
        <w:rPr>
          <w:b/>
          <w:sz w:val="24"/>
          <w:szCs w:val="24"/>
          <w:u w:val="single"/>
        </w:rPr>
        <w:t>one week</w:t>
      </w:r>
      <w:r w:rsidRPr="004B0D66">
        <w:rPr>
          <w:b/>
          <w:sz w:val="24"/>
          <w:szCs w:val="24"/>
        </w:rPr>
        <w:t xml:space="preserve"> to redo/retake an exam after being notified of the grade earned.</w:t>
      </w:r>
    </w:p>
    <w:p w:rsidR="004B0D66" w:rsidRPr="004B0D66" w:rsidRDefault="004B0D66" w:rsidP="004B0D66">
      <w:pPr>
        <w:pStyle w:val="NoSpacing"/>
        <w:numPr>
          <w:ilvl w:val="0"/>
          <w:numId w:val="1"/>
        </w:numPr>
        <w:rPr>
          <w:b/>
          <w:sz w:val="24"/>
          <w:szCs w:val="24"/>
        </w:rPr>
      </w:pPr>
      <w:r w:rsidRPr="004B0D66">
        <w:rPr>
          <w:b/>
          <w:sz w:val="24"/>
          <w:szCs w:val="24"/>
        </w:rPr>
        <w:t>Students scoring below 60 on an exam may retake the exam to earn up to an60.  If a student scores above 60, a grade of 60 will be recorded.  For scores below 60, the student will receive the highest grade scored on the exam.</w:t>
      </w:r>
    </w:p>
    <w:p w:rsidR="004B0D66" w:rsidRPr="004B0D66" w:rsidRDefault="004B0D66" w:rsidP="004B0D66">
      <w:pPr>
        <w:pStyle w:val="NoSpacing"/>
        <w:numPr>
          <w:ilvl w:val="0"/>
          <w:numId w:val="1"/>
        </w:numPr>
        <w:rPr>
          <w:b/>
          <w:sz w:val="24"/>
          <w:szCs w:val="24"/>
        </w:rPr>
      </w:pPr>
      <w:r w:rsidRPr="004B0D66">
        <w:rPr>
          <w:b/>
          <w:sz w:val="24"/>
          <w:szCs w:val="24"/>
        </w:rPr>
        <w:t xml:space="preserve">Students must fill out and submit a retake form in order to retake an exam. Exams must be retaken on </w:t>
      </w:r>
      <w:r w:rsidRPr="004B0D66">
        <w:rPr>
          <w:b/>
          <w:sz w:val="24"/>
          <w:szCs w:val="24"/>
          <w:u w:val="single"/>
        </w:rPr>
        <w:t>Monday, Wednesday or Friday during P.E.</w:t>
      </w:r>
    </w:p>
    <w:p w:rsidR="004B0D66" w:rsidRDefault="004B0D66" w:rsidP="004B0D66">
      <w:pPr>
        <w:pStyle w:val="NoSpacing"/>
        <w:rPr>
          <w:b/>
          <w:sz w:val="28"/>
          <w:szCs w:val="28"/>
          <w:u w:val="single"/>
        </w:rPr>
      </w:pPr>
    </w:p>
    <w:p w:rsidR="004B0D66" w:rsidRDefault="004B0D66" w:rsidP="004B0D66">
      <w:pPr>
        <w:pStyle w:val="NoSpacing"/>
        <w:rPr>
          <w:rFonts w:ascii="Arial" w:hAnsi="Arial" w:cs="Arial"/>
          <w:b/>
          <w:sz w:val="28"/>
          <w:szCs w:val="28"/>
        </w:rPr>
      </w:pPr>
      <w:r>
        <w:rPr>
          <w:rFonts w:ascii="Arial" w:hAnsi="Arial" w:cs="Arial"/>
          <w:b/>
          <w:sz w:val="28"/>
          <w:szCs w:val="28"/>
        </w:rPr>
        <w:t xml:space="preserve">Attendance is a very important part of your education.  When you are absent from class, you miss instruction that is vital for your academic success.  However, I realize that there may be times that you are unable to be present.  Following is the make-up policy as established by the Jackson County Board of Education. </w:t>
      </w:r>
    </w:p>
    <w:p w:rsidR="004B0D66" w:rsidRDefault="004B0D66" w:rsidP="004B0D66">
      <w:pPr>
        <w:pStyle w:val="NoSpacing"/>
        <w:rPr>
          <w:rFonts w:ascii="Arial" w:hAnsi="Arial" w:cs="Arial"/>
          <w:b/>
          <w:sz w:val="28"/>
          <w:szCs w:val="28"/>
        </w:rPr>
      </w:pPr>
    </w:p>
    <w:p w:rsidR="004B0D66" w:rsidRPr="004B0D66" w:rsidRDefault="004B0D66" w:rsidP="004B0D66">
      <w:pPr>
        <w:jc w:val="center"/>
        <w:rPr>
          <w:rFonts w:ascii="Algerian" w:hAnsi="Algerian"/>
          <w:b/>
          <w:sz w:val="24"/>
          <w:szCs w:val="24"/>
          <w:u w:val="single"/>
        </w:rPr>
      </w:pPr>
      <w:r w:rsidRPr="004B0D66">
        <w:rPr>
          <w:rFonts w:ascii="Algerian" w:hAnsi="Algerian"/>
          <w:b/>
          <w:sz w:val="24"/>
          <w:szCs w:val="24"/>
          <w:u w:val="single"/>
        </w:rPr>
        <w:t>Make-Up Work Policy</w:t>
      </w:r>
    </w:p>
    <w:p w:rsidR="004B0D66" w:rsidRPr="004B0D66" w:rsidRDefault="004B0D66" w:rsidP="004B0D66">
      <w:pPr>
        <w:pStyle w:val="NoSpacing"/>
        <w:rPr>
          <w:b/>
          <w:sz w:val="24"/>
          <w:szCs w:val="24"/>
        </w:rPr>
      </w:pPr>
      <w:r w:rsidRPr="004B0D66">
        <w:rPr>
          <w:b/>
          <w:sz w:val="24"/>
          <w:szCs w:val="24"/>
        </w:rPr>
        <w:t xml:space="preserve">If a student has absences during the school year, it is very important that they complete his or her make-up work in a timely manner.  </w:t>
      </w:r>
    </w:p>
    <w:p w:rsidR="004B0D66" w:rsidRPr="004B0D66" w:rsidRDefault="004B0D66" w:rsidP="004B0D66">
      <w:pPr>
        <w:pStyle w:val="NoSpacing"/>
        <w:numPr>
          <w:ilvl w:val="0"/>
          <w:numId w:val="2"/>
        </w:numPr>
        <w:rPr>
          <w:b/>
          <w:sz w:val="24"/>
          <w:szCs w:val="24"/>
        </w:rPr>
      </w:pPr>
      <w:r w:rsidRPr="004B0D66">
        <w:rPr>
          <w:b/>
          <w:sz w:val="24"/>
          <w:szCs w:val="24"/>
        </w:rPr>
        <w:t xml:space="preserve">The student has 5 days to complete make-up work per the Jackson County Board of Education Handbook in the event of an </w:t>
      </w:r>
      <w:r w:rsidRPr="004B0D66">
        <w:rPr>
          <w:b/>
          <w:sz w:val="24"/>
          <w:szCs w:val="24"/>
          <w:u w:val="single"/>
        </w:rPr>
        <w:t>excused</w:t>
      </w:r>
      <w:r w:rsidRPr="004B0D66">
        <w:rPr>
          <w:b/>
          <w:sz w:val="24"/>
          <w:szCs w:val="24"/>
        </w:rPr>
        <w:t xml:space="preserve"> absence.</w:t>
      </w:r>
    </w:p>
    <w:p w:rsidR="004B0D66" w:rsidRPr="004B0D66" w:rsidRDefault="004B0D66" w:rsidP="004B0D66">
      <w:pPr>
        <w:pStyle w:val="NoSpacing"/>
        <w:numPr>
          <w:ilvl w:val="0"/>
          <w:numId w:val="2"/>
        </w:numPr>
        <w:rPr>
          <w:b/>
          <w:sz w:val="24"/>
          <w:szCs w:val="24"/>
        </w:rPr>
      </w:pPr>
      <w:r w:rsidRPr="004B0D66">
        <w:rPr>
          <w:b/>
          <w:sz w:val="24"/>
          <w:szCs w:val="24"/>
        </w:rPr>
        <w:t>Make-up tests may be taken on Monday, Wednesday, and Friday during P. E. (10:30-11:05).</w:t>
      </w:r>
    </w:p>
    <w:p w:rsidR="004B0D66" w:rsidRPr="004B0D66" w:rsidRDefault="004B0D66" w:rsidP="004B0D66">
      <w:pPr>
        <w:pStyle w:val="NoSpacing"/>
        <w:numPr>
          <w:ilvl w:val="0"/>
          <w:numId w:val="2"/>
        </w:numPr>
        <w:rPr>
          <w:b/>
          <w:sz w:val="24"/>
          <w:szCs w:val="24"/>
        </w:rPr>
      </w:pPr>
      <w:r w:rsidRPr="004B0D66">
        <w:rPr>
          <w:b/>
          <w:sz w:val="24"/>
          <w:szCs w:val="24"/>
        </w:rPr>
        <w:t xml:space="preserve">If the student does not come within the 5 day period, a </w:t>
      </w:r>
      <w:r w:rsidRPr="004B0D66">
        <w:rPr>
          <w:b/>
          <w:sz w:val="24"/>
          <w:szCs w:val="24"/>
          <w:u w:val="single"/>
        </w:rPr>
        <w:t>zero</w:t>
      </w:r>
      <w:r w:rsidRPr="004B0D66">
        <w:rPr>
          <w:b/>
          <w:sz w:val="24"/>
          <w:szCs w:val="24"/>
        </w:rPr>
        <w:t xml:space="preserve"> will be put in the grade book for that test or assignment.</w:t>
      </w:r>
    </w:p>
    <w:p w:rsidR="004B0D66" w:rsidRDefault="004B0D66" w:rsidP="004B0D66">
      <w:pPr>
        <w:pStyle w:val="NoSpacing"/>
        <w:rPr>
          <w:rFonts w:ascii="Arial" w:hAnsi="Arial" w:cs="Arial"/>
          <w:b/>
          <w:sz w:val="24"/>
          <w:szCs w:val="24"/>
        </w:rPr>
      </w:pPr>
      <w:r w:rsidRPr="004B0D66">
        <w:rPr>
          <w:rFonts w:ascii="Arial" w:hAnsi="Arial" w:cs="Arial"/>
          <w:b/>
          <w:sz w:val="24"/>
          <w:szCs w:val="24"/>
        </w:rPr>
        <w:t xml:space="preserve"> </w:t>
      </w:r>
    </w:p>
    <w:p w:rsidR="004B0D66" w:rsidRDefault="004B0D66" w:rsidP="004B0D66">
      <w:pPr>
        <w:pStyle w:val="NoSpacing"/>
        <w:rPr>
          <w:rFonts w:ascii="Arial" w:hAnsi="Arial" w:cs="Arial"/>
          <w:b/>
          <w:sz w:val="24"/>
          <w:szCs w:val="24"/>
        </w:rPr>
      </w:pPr>
    </w:p>
    <w:p w:rsidR="004B0D66" w:rsidRDefault="004B0D66" w:rsidP="004B0D66">
      <w:pPr>
        <w:pStyle w:val="NoSpacing"/>
        <w:rPr>
          <w:rFonts w:ascii="Arial" w:hAnsi="Arial" w:cs="Arial"/>
          <w:b/>
          <w:sz w:val="24"/>
          <w:szCs w:val="24"/>
        </w:rPr>
      </w:pPr>
    </w:p>
    <w:p w:rsidR="004B0D66" w:rsidRDefault="00B95B50" w:rsidP="004B0D66">
      <w:pPr>
        <w:pStyle w:val="NoSpacing"/>
        <w:rPr>
          <w:rFonts w:ascii="Arial" w:hAnsi="Arial" w:cs="Arial"/>
          <w:b/>
          <w:sz w:val="28"/>
          <w:szCs w:val="28"/>
        </w:rPr>
      </w:pPr>
      <w:r>
        <w:rPr>
          <w:rFonts w:ascii="Arial" w:hAnsi="Arial" w:cs="Arial"/>
          <w:b/>
          <w:sz w:val="28"/>
          <w:szCs w:val="28"/>
        </w:rPr>
        <w:lastRenderedPageBreak/>
        <w:t>It is also important</w:t>
      </w:r>
      <w:r w:rsidR="004B0D66">
        <w:rPr>
          <w:rFonts w:ascii="Arial" w:hAnsi="Arial" w:cs="Arial"/>
          <w:b/>
          <w:sz w:val="28"/>
          <w:szCs w:val="28"/>
        </w:rPr>
        <w:t xml:space="preserve"> to come to class prepared.  This means having all materials needed for class that day including assignments that are due.  No one is perfect.  If you forget to bring your assignment to class, you may turn it in late according to the following policy.</w:t>
      </w:r>
    </w:p>
    <w:p w:rsidR="004B0D66" w:rsidRDefault="004B0D66" w:rsidP="004B0D66">
      <w:pPr>
        <w:pStyle w:val="NoSpacing"/>
        <w:rPr>
          <w:rFonts w:ascii="Arial" w:hAnsi="Arial" w:cs="Arial"/>
          <w:b/>
          <w:sz w:val="28"/>
          <w:szCs w:val="28"/>
        </w:rPr>
      </w:pPr>
    </w:p>
    <w:p w:rsidR="00B321E7" w:rsidRPr="00B321E7" w:rsidRDefault="00B321E7" w:rsidP="00B321E7">
      <w:pPr>
        <w:pStyle w:val="NoSpacing"/>
        <w:jc w:val="center"/>
        <w:rPr>
          <w:rFonts w:ascii="Algerian" w:hAnsi="Algerian"/>
          <w:b/>
          <w:sz w:val="24"/>
          <w:szCs w:val="24"/>
          <w:u w:val="single"/>
        </w:rPr>
      </w:pPr>
      <w:r w:rsidRPr="00B321E7">
        <w:rPr>
          <w:rFonts w:ascii="Algerian" w:hAnsi="Algerian"/>
          <w:b/>
          <w:sz w:val="24"/>
          <w:szCs w:val="24"/>
          <w:u w:val="single"/>
        </w:rPr>
        <w:t>Late Work Policy</w:t>
      </w:r>
    </w:p>
    <w:p w:rsidR="00B321E7" w:rsidRPr="00B321E7" w:rsidRDefault="00B321E7" w:rsidP="00B321E7">
      <w:pPr>
        <w:pStyle w:val="NoSpacing"/>
        <w:rPr>
          <w:b/>
          <w:sz w:val="24"/>
          <w:szCs w:val="24"/>
        </w:rPr>
      </w:pPr>
    </w:p>
    <w:p w:rsidR="00B321E7" w:rsidRPr="00B321E7" w:rsidRDefault="00B321E7" w:rsidP="00B321E7">
      <w:pPr>
        <w:pStyle w:val="NoSpacing"/>
        <w:rPr>
          <w:b/>
          <w:sz w:val="24"/>
          <w:szCs w:val="24"/>
        </w:rPr>
      </w:pPr>
      <w:r w:rsidRPr="00B321E7">
        <w:rPr>
          <w:b/>
          <w:sz w:val="24"/>
          <w:szCs w:val="24"/>
        </w:rPr>
        <w:t xml:space="preserve">Late work will only be accepted 1 day after the due date with a 20% deduction.  Work turned in after the </w:t>
      </w:r>
      <w:r w:rsidRPr="00B321E7">
        <w:rPr>
          <w:b/>
          <w:sz w:val="24"/>
          <w:szCs w:val="24"/>
          <w:u w:val="single"/>
        </w:rPr>
        <w:t>late</w:t>
      </w:r>
      <w:r w:rsidRPr="00B321E7">
        <w:rPr>
          <w:b/>
          <w:sz w:val="24"/>
          <w:szCs w:val="24"/>
        </w:rPr>
        <w:t xml:space="preserve"> period will not be accepted and a </w:t>
      </w:r>
      <w:r w:rsidRPr="00B321E7">
        <w:rPr>
          <w:b/>
          <w:sz w:val="24"/>
          <w:szCs w:val="24"/>
          <w:u w:val="single"/>
        </w:rPr>
        <w:t>zero</w:t>
      </w:r>
      <w:r w:rsidRPr="00B321E7">
        <w:rPr>
          <w:b/>
          <w:sz w:val="24"/>
          <w:szCs w:val="24"/>
        </w:rPr>
        <w:t xml:space="preserve"> will be placed in the grade book for that assignment.</w:t>
      </w:r>
    </w:p>
    <w:p w:rsidR="004B0D66" w:rsidRPr="004B0D66" w:rsidRDefault="004B0D66" w:rsidP="004B0D66">
      <w:pPr>
        <w:pStyle w:val="NoSpacing"/>
        <w:rPr>
          <w:rFonts w:ascii="Arial" w:hAnsi="Arial" w:cs="Arial"/>
          <w:b/>
          <w:sz w:val="28"/>
          <w:szCs w:val="28"/>
        </w:rPr>
      </w:pPr>
    </w:p>
    <w:p w:rsidR="004B0D66" w:rsidRDefault="00B321E7" w:rsidP="004B0D66">
      <w:pPr>
        <w:pStyle w:val="NoSpacing"/>
        <w:rPr>
          <w:rFonts w:ascii="Arial" w:hAnsi="Arial" w:cs="Arial"/>
          <w:b/>
          <w:sz w:val="28"/>
          <w:szCs w:val="28"/>
        </w:rPr>
      </w:pPr>
      <w:r>
        <w:rPr>
          <w:rFonts w:ascii="Arial" w:hAnsi="Arial" w:cs="Arial"/>
          <w:b/>
          <w:sz w:val="28"/>
          <w:szCs w:val="28"/>
        </w:rPr>
        <w:t>If a student is absent for an extended period of time, I will be happy to work with you and will extend due date deadlines if needed.</w:t>
      </w:r>
    </w:p>
    <w:p w:rsidR="00B321E7" w:rsidRDefault="00B321E7" w:rsidP="004B0D66">
      <w:pPr>
        <w:pStyle w:val="NoSpacing"/>
        <w:rPr>
          <w:rFonts w:ascii="Arial" w:hAnsi="Arial" w:cs="Arial"/>
          <w:b/>
          <w:sz w:val="28"/>
          <w:szCs w:val="28"/>
        </w:rPr>
      </w:pPr>
    </w:p>
    <w:p w:rsidR="00B321E7" w:rsidRDefault="00B321E7" w:rsidP="004B0D66">
      <w:pPr>
        <w:pStyle w:val="NoSpacing"/>
        <w:rPr>
          <w:rFonts w:ascii="Arial" w:hAnsi="Arial" w:cs="Arial"/>
          <w:b/>
          <w:sz w:val="28"/>
          <w:szCs w:val="28"/>
        </w:rPr>
      </w:pPr>
      <w:r>
        <w:rPr>
          <w:rFonts w:ascii="Arial" w:hAnsi="Arial" w:cs="Arial"/>
          <w:b/>
          <w:sz w:val="28"/>
          <w:szCs w:val="28"/>
        </w:rPr>
        <w:t>Your classroom behavior is very important for your success and for the success of your classmates.  Therefore, disruptive behavior that interferes with classroom instruction will not be tolerated.  Consequences for disruptive behavior will/can include a warning, a motivator, an office visit, a parent letter, a parent conference, or a visit to the alternative school.  The following is a list of our school rules.  These will be followed in my classroom.</w:t>
      </w:r>
    </w:p>
    <w:p w:rsidR="00B321E7" w:rsidRDefault="00B321E7" w:rsidP="004B0D66">
      <w:pPr>
        <w:pStyle w:val="NoSpacing"/>
        <w:rPr>
          <w:rFonts w:ascii="Arial" w:hAnsi="Arial" w:cs="Arial"/>
          <w:b/>
          <w:sz w:val="28"/>
          <w:szCs w:val="28"/>
        </w:rPr>
      </w:pPr>
    </w:p>
    <w:p w:rsidR="00B321E7" w:rsidRPr="00B321E7" w:rsidRDefault="00B321E7" w:rsidP="00B321E7">
      <w:pPr>
        <w:spacing w:before="100" w:beforeAutospacing="1" w:after="100" w:afterAutospacing="1" w:line="240" w:lineRule="auto"/>
        <w:jc w:val="center"/>
        <w:outlineLvl w:val="0"/>
        <w:rPr>
          <w:rFonts w:ascii="Verdana" w:eastAsia="Times New Roman" w:hAnsi="Verdana" w:cs="Times New Roman"/>
          <w:b/>
          <w:bCs/>
          <w:color w:val="000000"/>
          <w:kern w:val="36"/>
          <w:sz w:val="28"/>
          <w:szCs w:val="28"/>
        </w:rPr>
      </w:pPr>
      <w:r w:rsidRPr="00B321E7">
        <w:rPr>
          <w:rFonts w:ascii="Verdana" w:eastAsia="Times New Roman" w:hAnsi="Verdana" w:cs="Times New Roman"/>
          <w:b/>
          <w:bCs/>
          <w:color w:val="000000"/>
          <w:kern w:val="36"/>
          <w:sz w:val="28"/>
          <w:szCs w:val="28"/>
        </w:rPr>
        <w:t>Be Respectful</w:t>
      </w:r>
    </w:p>
    <w:p w:rsidR="00B321E7" w:rsidRPr="00B80E52" w:rsidRDefault="00B321E7" w:rsidP="00B80E52">
      <w:pPr>
        <w:pStyle w:val="NoSpacing"/>
        <w:jc w:val="center"/>
        <w:rPr>
          <w:b/>
          <w:kern w:val="36"/>
          <w:sz w:val="24"/>
          <w:szCs w:val="24"/>
        </w:rPr>
      </w:pPr>
      <w:r w:rsidRPr="00B80E52">
        <w:rPr>
          <w:b/>
          <w:kern w:val="36"/>
          <w:sz w:val="24"/>
          <w:szCs w:val="24"/>
        </w:rPr>
        <w:t>Be kind</w:t>
      </w:r>
    </w:p>
    <w:p w:rsidR="00B321E7" w:rsidRPr="00B80E52" w:rsidRDefault="00B321E7" w:rsidP="00B80E52">
      <w:pPr>
        <w:pStyle w:val="NoSpacing"/>
        <w:jc w:val="center"/>
        <w:rPr>
          <w:b/>
          <w:kern w:val="36"/>
          <w:sz w:val="24"/>
          <w:szCs w:val="24"/>
        </w:rPr>
      </w:pPr>
      <w:r w:rsidRPr="00B80E52">
        <w:rPr>
          <w:b/>
          <w:kern w:val="36"/>
          <w:sz w:val="24"/>
          <w:szCs w:val="24"/>
        </w:rPr>
        <w:t>Keep hands and feet to self</w:t>
      </w:r>
    </w:p>
    <w:p w:rsidR="00B321E7" w:rsidRPr="00B80E52" w:rsidRDefault="00B321E7" w:rsidP="00B80E52">
      <w:pPr>
        <w:pStyle w:val="NoSpacing"/>
        <w:jc w:val="center"/>
        <w:rPr>
          <w:b/>
          <w:kern w:val="36"/>
          <w:sz w:val="24"/>
          <w:szCs w:val="24"/>
        </w:rPr>
      </w:pPr>
      <w:r w:rsidRPr="00B80E52">
        <w:rPr>
          <w:b/>
          <w:kern w:val="36"/>
          <w:sz w:val="24"/>
          <w:szCs w:val="24"/>
        </w:rPr>
        <w:t>Raise hand before speaking</w:t>
      </w:r>
    </w:p>
    <w:p w:rsidR="00B321E7" w:rsidRPr="00B80E52" w:rsidRDefault="00B321E7" w:rsidP="00B80E52">
      <w:pPr>
        <w:pStyle w:val="NoSpacing"/>
        <w:jc w:val="center"/>
        <w:rPr>
          <w:b/>
          <w:kern w:val="36"/>
          <w:sz w:val="24"/>
          <w:szCs w:val="24"/>
        </w:rPr>
      </w:pPr>
      <w:r w:rsidRPr="00B80E52">
        <w:rPr>
          <w:b/>
          <w:kern w:val="36"/>
          <w:sz w:val="24"/>
          <w:szCs w:val="24"/>
        </w:rPr>
        <w:t>Stay Seated</w:t>
      </w:r>
    </w:p>
    <w:p w:rsidR="00B321E7" w:rsidRPr="00B321E7" w:rsidRDefault="00B321E7" w:rsidP="00B321E7">
      <w:pPr>
        <w:spacing w:before="100" w:beforeAutospacing="1" w:after="100" w:afterAutospacing="1" w:line="240" w:lineRule="auto"/>
        <w:jc w:val="center"/>
        <w:outlineLvl w:val="0"/>
        <w:rPr>
          <w:rFonts w:ascii="Verdana" w:eastAsia="Times New Roman" w:hAnsi="Verdana" w:cs="Times New Roman"/>
          <w:b/>
          <w:bCs/>
          <w:color w:val="000000"/>
          <w:kern w:val="36"/>
          <w:sz w:val="28"/>
          <w:szCs w:val="28"/>
        </w:rPr>
      </w:pPr>
      <w:r w:rsidRPr="00B321E7">
        <w:rPr>
          <w:rFonts w:ascii="Verdana" w:eastAsia="Times New Roman" w:hAnsi="Verdana" w:cs="Times New Roman"/>
          <w:b/>
          <w:bCs/>
          <w:color w:val="000000"/>
          <w:kern w:val="36"/>
          <w:sz w:val="28"/>
          <w:szCs w:val="28"/>
        </w:rPr>
        <w:t>Be Responsible</w:t>
      </w:r>
    </w:p>
    <w:p w:rsidR="00B321E7" w:rsidRPr="00B80E52" w:rsidRDefault="00B321E7" w:rsidP="00B80E52">
      <w:pPr>
        <w:pStyle w:val="NoSpacing"/>
        <w:jc w:val="center"/>
        <w:rPr>
          <w:b/>
          <w:kern w:val="36"/>
          <w:sz w:val="24"/>
          <w:szCs w:val="24"/>
        </w:rPr>
      </w:pPr>
      <w:r w:rsidRPr="00B80E52">
        <w:rPr>
          <w:b/>
          <w:kern w:val="36"/>
          <w:sz w:val="24"/>
          <w:szCs w:val="24"/>
        </w:rPr>
        <w:t>Be on time</w:t>
      </w:r>
    </w:p>
    <w:p w:rsidR="00B321E7" w:rsidRPr="00B80E52" w:rsidRDefault="00B321E7" w:rsidP="00B80E52">
      <w:pPr>
        <w:pStyle w:val="NoSpacing"/>
        <w:jc w:val="center"/>
        <w:rPr>
          <w:b/>
          <w:kern w:val="36"/>
          <w:sz w:val="24"/>
          <w:szCs w:val="24"/>
        </w:rPr>
      </w:pPr>
      <w:r w:rsidRPr="00B80E52">
        <w:rPr>
          <w:b/>
          <w:kern w:val="36"/>
          <w:sz w:val="24"/>
          <w:szCs w:val="24"/>
        </w:rPr>
        <w:t>Be ready and attentive</w:t>
      </w:r>
    </w:p>
    <w:p w:rsidR="00B321E7" w:rsidRPr="00B80E52" w:rsidRDefault="00B321E7" w:rsidP="00B80E52">
      <w:pPr>
        <w:pStyle w:val="NoSpacing"/>
        <w:jc w:val="center"/>
        <w:rPr>
          <w:b/>
          <w:kern w:val="36"/>
          <w:sz w:val="24"/>
          <w:szCs w:val="24"/>
        </w:rPr>
      </w:pPr>
      <w:r w:rsidRPr="00B80E52">
        <w:rPr>
          <w:b/>
          <w:kern w:val="36"/>
          <w:sz w:val="24"/>
          <w:szCs w:val="24"/>
        </w:rPr>
        <w:t>Follow procedure</w:t>
      </w:r>
    </w:p>
    <w:p w:rsidR="00B321E7" w:rsidRPr="00B80E52" w:rsidRDefault="00B321E7" w:rsidP="00B321E7">
      <w:pPr>
        <w:spacing w:before="100" w:beforeAutospacing="1" w:after="100" w:afterAutospacing="1" w:line="240" w:lineRule="auto"/>
        <w:jc w:val="center"/>
        <w:outlineLvl w:val="0"/>
        <w:rPr>
          <w:rFonts w:ascii="Verdana" w:eastAsia="Times New Roman" w:hAnsi="Verdana" w:cs="Times New Roman"/>
          <w:b/>
          <w:bCs/>
          <w:color w:val="000000"/>
          <w:kern w:val="36"/>
          <w:sz w:val="28"/>
          <w:szCs w:val="28"/>
        </w:rPr>
      </w:pPr>
      <w:r w:rsidRPr="00B80E52">
        <w:rPr>
          <w:rFonts w:ascii="Verdana" w:eastAsia="Times New Roman" w:hAnsi="Verdana" w:cs="Times New Roman"/>
          <w:b/>
          <w:bCs/>
          <w:color w:val="000000"/>
          <w:kern w:val="36"/>
          <w:sz w:val="28"/>
          <w:szCs w:val="28"/>
        </w:rPr>
        <w:t>Complete assignments</w:t>
      </w:r>
    </w:p>
    <w:p w:rsidR="00B321E7" w:rsidRPr="00B80E52" w:rsidRDefault="00B321E7" w:rsidP="00B80E52">
      <w:pPr>
        <w:pStyle w:val="NoSpacing"/>
        <w:jc w:val="center"/>
        <w:rPr>
          <w:b/>
          <w:kern w:val="36"/>
          <w:sz w:val="24"/>
          <w:szCs w:val="24"/>
        </w:rPr>
      </w:pPr>
      <w:r w:rsidRPr="00B80E52">
        <w:rPr>
          <w:b/>
          <w:kern w:val="36"/>
          <w:sz w:val="24"/>
          <w:szCs w:val="24"/>
        </w:rPr>
        <w:t>Be Resourceful</w:t>
      </w:r>
    </w:p>
    <w:p w:rsidR="00B321E7" w:rsidRPr="00B80E52" w:rsidRDefault="00B321E7" w:rsidP="00B80E52">
      <w:pPr>
        <w:pStyle w:val="NoSpacing"/>
        <w:jc w:val="center"/>
        <w:rPr>
          <w:b/>
          <w:kern w:val="36"/>
          <w:sz w:val="24"/>
          <w:szCs w:val="24"/>
        </w:rPr>
      </w:pPr>
      <w:r w:rsidRPr="00B80E52">
        <w:rPr>
          <w:b/>
          <w:kern w:val="36"/>
          <w:sz w:val="24"/>
          <w:szCs w:val="24"/>
        </w:rPr>
        <w:t>Follow safety procedures</w:t>
      </w:r>
    </w:p>
    <w:p w:rsidR="00B321E7" w:rsidRPr="00B80E52" w:rsidRDefault="00B321E7" w:rsidP="00B80E52">
      <w:pPr>
        <w:pStyle w:val="NoSpacing"/>
        <w:jc w:val="center"/>
        <w:rPr>
          <w:b/>
          <w:kern w:val="36"/>
          <w:sz w:val="24"/>
          <w:szCs w:val="24"/>
        </w:rPr>
      </w:pPr>
      <w:r w:rsidRPr="00B80E52">
        <w:rPr>
          <w:b/>
          <w:kern w:val="36"/>
          <w:sz w:val="24"/>
          <w:szCs w:val="24"/>
        </w:rPr>
        <w:t>Use time wisely</w:t>
      </w:r>
    </w:p>
    <w:p w:rsidR="00B321E7" w:rsidRDefault="00B321E7" w:rsidP="00B80E52">
      <w:pPr>
        <w:pStyle w:val="NoSpacing"/>
        <w:jc w:val="center"/>
        <w:rPr>
          <w:b/>
          <w:kern w:val="36"/>
          <w:sz w:val="24"/>
          <w:szCs w:val="24"/>
        </w:rPr>
      </w:pPr>
      <w:r w:rsidRPr="00B80E52">
        <w:rPr>
          <w:b/>
          <w:kern w:val="36"/>
          <w:sz w:val="24"/>
          <w:szCs w:val="24"/>
        </w:rPr>
        <w:t>Bring your supplies</w:t>
      </w:r>
    </w:p>
    <w:p w:rsidR="000C388D" w:rsidRDefault="00314478" w:rsidP="00E53819">
      <w:pPr>
        <w:pStyle w:val="NoSpacing"/>
        <w:jc w:val="center"/>
        <w:rPr>
          <w:rFonts w:ascii="Arial" w:hAnsi="Arial" w:cs="Arial"/>
          <w:b/>
          <w:kern w:val="36"/>
          <w:sz w:val="28"/>
          <w:szCs w:val="28"/>
        </w:rPr>
      </w:pPr>
      <w:r>
        <w:rPr>
          <w:rFonts w:ascii="Arial" w:hAnsi="Arial" w:cs="Arial"/>
          <w:b/>
          <w:kern w:val="36"/>
          <w:sz w:val="28"/>
          <w:szCs w:val="28"/>
        </w:rPr>
        <w:lastRenderedPageBreak/>
        <w:t xml:space="preserve">Topics </w:t>
      </w:r>
    </w:p>
    <w:p w:rsidR="00314478" w:rsidRDefault="00314478" w:rsidP="00E53819">
      <w:pPr>
        <w:pStyle w:val="NoSpacing"/>
        <w:jc w:val="center"/>
        <w:rPr>
          <w:rFonts w:ascii="Arial" w:hAnsi="Arial" w:cs="Arial"/>
          <w:b/>
          <w:kern w:val="36"/>
          <w:sz w:val="28"/>
          <w:szCs w:val="28"/>
        </w:rPr>
      </w:pPr>
    </w:p>
    <w:p w:rsidR="00314478" w:rsidRDefault="00314478" w:rsidP="00E53819">
      <w:pPr>
        <w:pStyle w:val="NoSpacing"/>
        <w:jc w:val="center"/>
        <w:rPr>
          <w:rFonts w:ascii="Arial" w:hAnsi="Arial" w:cs="Arial"/>
          <w:b/>
          <w:kern w:val="36"/>
          <w:sz w:val="28"/>
          <w:szCs w:val="28"/>
        </w:rPr>
      </w:pPr>
      <w:r>
        <w:rPr>
          <w:rFonts w:ascii="Arial" w:hAnsi="Arial" w:cs="Arial"/>
          <w:b/>
          <w:kern w:val="36"/>
          <w:sz w:val="28"/>
          <w:szCs w:val="28"/>
        </w:rPr>
        <w:t>Know that there are numbers that are not rational, and approximate them by rational numbers.</w:t>
      </w:r>
    </w:p>
    <w:p w:rsidR="00314478" w:rsidRDefault="00314478" w:rsidP="00E53819">
      <w:pPr>
        <w:pStyle w:val="NoSpacing"/>
        <w:jc w:val="center"/>
        <w:rPr>
          <w:rFonts w:ascii="Arial" w:hAnsi="Arial" w:cs="Arial"/>
          <w:b/>
          <w:kern w:val="36"/>
          <w:sz w:val="28"/>
          <w:szCs w:val="28"/>
        </w:rPr>
      </w:pPr>
    </w:p>
    <w:p w:rsidR="00314478" w:rsidRDefault="00314478" w:rsidP="00E53819">
      <w:pPr>
        <w:pStyle w:val="NoSpacing"/>
        <w:jc w:val="center"/>
        <w:rPr>
          <w:rFonts w:ascii="Arial" w:hAnsi="Arial" w:cs="Arial"/>
          <w:b/>
          <w:kern w:val="36"/>
          <w:sz w:val="28"/>
          <w:szCs w:val="28"/>
        </w:rPr>
      </w:pPr>
      <w:r>
        <w:rPr>
          <w:rFonts w:ascii="Arial" w:hAnsi="Arial" w:cs="Arial"/>
          <w:b/>
          <w:kern w:val="36"/>
          <w:sz w:val="28"/>
          <w:szCs w:val="28"/>
        </w:rPr>
        <w:t>Work with radicals and integer exponents.</w:t>
      </w:r>
    </w:p>
    <w:p w:rsidR="00314478" w:rsidRDefault="00314478" w:rsidP="00E53819">
      <w:pPr>
        <w:pStyle w:val="NoSpacing"/>
        <w:jc w:val="center"/>
        <w:rPr>
          <w:rFonts w:ascii="Arial" w:hAnsi="Arial" w:cs="Arial"/>
          <w:b/>
          <w:kern w:val="36"/>
          <w:sz w:val="28"/>
          <w:szCs w:val="28"/>
        </w:rPr>
      </w:pPr>
    </w:p>
    <w:p w:rsidR="00314478" w:rsidRDefault="00314478" w:rsidP="00E53819">
      <w:pPr>
        <w:pStyle w:val="NoSpacing"/>
        <w:jc w:val="center"/>
        <w:rPr>
          <w:rFonts w:ascii="Arial" w:hAnsi="Arial" w:cs="Arial"/>
          <w:b/>
          <w:kern w:val="36"/>
          <w:sz w:val="28"/>
          <w:szCs w:val="28"/>
        </w:rPr>
      </w:pPr>
      <w:r>
        <w:rPr>
          <w:rFonts w:ascii="Arial" w:hAnsi="Arial" w:cs="Arial"/>
          <w:b/>
          <w:kern w:val="36"/>
          <w:sz w:val="28"/>
          <w:szCs w:val="28"/>
        </w:rPr>
        <w:t>Understand the connections between proportional relationships, lines, and linear equations.</w:t>
      </w:r>
    </w:p>
    <w:p w:rsidR="00314478" w:rsidRDefault="00314478" w:rsidP="00E53819">
      <w:pPr>
        <w:pStyle w:val="NoSpacing"/>
        <w:jc w:val="center"/>
        <w:rPr>
          <w:rFonts w:ascii="Arial" w:hAnsi="Arial" w:cs="Arial"/>
          <w:b/>
          <w:kern w:val="36"/>
          <w:sz w:val="28"/>
          <w:szCs w:val="28"/>
        </w:rPr>
      </w:pPr>
    </w:p>
    <w:p w:rsidR="00314478" w:rsidRDefault="00314478" w:rsidP="00E53819">
      <w:pPr>
        <w:pStyle w:val="NoSpacing"/>
        <w:jc w:val="center"/>
        <w:rPr>
          <w:rFonts w:ascii="Arial" w:hAnsi="Arial" w:cs="Arial"/>
          <w:b/>
          <w:kern w:val="36"/>
          <w:sz w:val="28"/>
          <w:szCs w:val="28"/>
        </w:rPr>
      </w:pPr>
      <w:r>
        <w:rPr>
          <w:rFonts w:ascii="Arial" w:hAnsi="Arial" w:cs="Arial"/>
          <w:b/>
          <w:kern w:val="36"/>
          <w:sz w:val="28"/>
          <w:szCs w:val="28"/>
        </w:rPr>
        <w:t>Define, evaluate, and compare functions.</w:t>
      </w:r>
    </w:p>
    <w:p w:rsidR="00314478" w:rsidRDefault="00314478" w:rsidP="00E53819">
      <w:pPr>
        <w:pStyle w:val="NoSpacing"/>
        <w:jc w:val="center"/>
        <w:rPr>
          <w:rFonts w:ascii="Arial" w:hAnsi="Arial" w:cs="Arial"/>
          <w:b/>
          <w:kern w:val="36"/>
          <w:sz w:val="28"/>
          <w:szCs w:val="28"/>
        </w:rPr>
      </w:pPr>
    </w:p>
    <w:p w:rsidR="00314478" w:rsidRDefault="00314478" w:rsidP="00E53819">
      <w:pPr>
        <w:pStyle w:val="NoSpacing"/>
        <w:jc w:val="center"/>
        <w:rPr>
          <w:rFonts w:ascii="Arial" w:hAnsi="Arial" w:cs="Arial"/>
          <w:b/>
          <w:kern w:val="36"/>
          <w:sz w:val="28"/>
          <w:szCs w:val="28"/>
        </w:rPr>
      </w:pPr>
      <w:r>
        <w:rPr>
          <w:rFonts w:ascii="Arial" w:hAnsi="Arial" w:cs="Arial"/>
          <w:b/>
          <w:kern w:val="36"/>
          <w:sz w:val="28"/>
          <w:szCs w:val="28"/>
        </w:rPr>
        <w:t>Use functions to model relationships between quantities.</w:t>
      </w:r>
    </w:p>
    <w:p w:rsidR="00314478" w:rsidRDefault="00314478" w:rsidP="00E53819">
      <w:pPr>
        <w:pStyle w:val="NoSpacing"/>
        <w:jc w:val="center"/>
        <w:rPr>
          <w:rFonts w:ascii="Arial" w:hAnsi="Arial" w:cs="Arial"/>
          <w:b/>
          <w:kern w:val="36"/>
          <w:sz w:val="28"/>
          <w:szCs w:val="28"/>
        </w:rPr>
      </w:pPr>
    </w:p>
    <w:p w:rsidR="00314478" w:rsidRDefault="00314478" w:rsidP="00E53819">
      <w:pPr>
        <w:pStyle w:val="NoSpacing"/>
        <w:jc w:val="center"/>
        <w:rPr>
          <w:rFonts w:ascii="Arial" w:hAnsi="Arial" w:cs="Arial"/>
          <w:b/>
          <w:kern w:val="36"/>
          <w:sz w:val="28"/>
          <w:szCs w:val="28"/>
        </w:rPr>
      </w:pPr>
      <w:r>
        <w:rPr>
          <w:rFonts w:ascii="Arial" w:hAnsi="Arial" w:cs="Arial"/>
          <w:b/>
          <w:kern w:val="36"/>
          <w:sz w:val="28"/>
          <w:szCs w:val="28"/>
        </w:rPr>
        <w:t>Understand congruence and similarity using physical models, transparencies, or geometry software.</w:t>
      </w:r>
    </w:p>
    <w:p w:rsidR="00314478" w:rsidRDefault="00314478" w:rsidP="00E53819">
      <w:pPr>
        <w:pStyle w:val="NoSpacing"/>
        <w:jc w:val="center"/>
        <w:rPr>
          <w:rFonts w:ascii="Arial" w:hAnsi="Arial" w:cs="Arial"/>
          <w:b/>
          <w:kern w:val="36"/>
          <w:sz w:val="28"/>
          <w:szCs w:val="28"/>
        </w:rPr>
      </w:pPr>
    </w:p>
    <w:p w:rsidR="00314478" w:rsidRDefault="00314478" w:rsidP="00E53819">
      <w:pPr>
        <w:pStyle w:val="NoSpacing"/>
        <w:jc w:val="center"/>
        <w:rPr>
          <w:rFonts w:ascii="Arial" w:hAnsi="Arial" w:cs="Arial"/>
          <w:b/>
          <w:kern w:val="36"/>
          <w:sz w:val="28"/>
          <w:szCs w:val="28"/>
        </w:rPr>
      </w:pPr>
      <w:r>
        <w:rPr>
          <w:rFonts w:ascii="Arial" w:hAnsi="Arial" w:cs="Arial"/>
          <w:b/>
          <w:kern w:val="36"/>
          <w:sz w:val="28"/>
          <w:szCs w:val="28"/>
        </w:rPr>
        <w:t>Understand and apply the Pythagorean Theorem.</w:t>
      </w:r>
    </w:p>
    <w:p w:rsidR="00314478" w:rsidRDefault="00314478" w:rsidP="00E53819">
      <w:pPr>
        <w:pStyle w:val="NoSpacing"/>
        <w:jc w:val="center"/>
        <w:rPr>
          <w:rFonts w:ascii="Arial" w:hAnsi="Arial" w:cs="Arial"/>
          <w:b/>
          <w:kern w:val="36"/>
          <w:sz w:val="28"/>
          <w:szCs w:val="28"/>
        </w:rPr>
      </w:pPr>
    </w:p>
    <w:p w:rsidR="00314478" w:rsidRDefault="00314478" w:rsidP="00E53819">
      <w:pPr>
        <w:pStyle w:val="NoSpacing"/>
        <w:jc w:val="center"/>
        <w:rPr>
          <w:rFonts w:ascii="Arial" w:hAnsi="Arial" w:cs="Arial"/>
          <w:b/>
          <w:kern w:val="36"/>
          <w:sz w:val="28"/>
          <w:szCs w:val="28"/>
        </w:rPr>
      </w:pPr>
      <w:r>
        <w:rPr>
          <w:rFonts w:ascii="Arial" w:hAnsi="Arial" w:cs="Arial"/>
          <w:b/>
          <w:kern w:val="36"/>
          <w:sz w:val="28"/>
          <w:szCs w:val="28"/>
        </w:rPr>
        <w:t>Solve real-world problems involving volume of cylinders, cones, and spheres.</w:t>
      </w:r>
    </w:p>
    <w:p w:rsidR="00314478" w:rsidRDefault="00314478" w:rsidP="00E53819">
      <w:pPr>
        <w:pStyle w:val="NoSpacing"/>
        <w:jc w:val="center"/>
        <w:rPr>
          <w:rFonts w:ascii="Arial" w:hAnsi="Arial" w:cs="Arial"/>
          <w:b/>
          <w:kern w:val="36"/>
          <w:sz w:val="28"/>
          <w:szCs w:val="28"/>
        </w:rPr>
      </w:pPr>
    </w:p>
    <w:p w:rsidR="00314478" w:rsidRDefault="00314478" w:rsidP="00E53819">
      <w:pPr>
        <w:pStyle w:val="NoSpacing"/>
        <w:jc w:val="center"/>
        <w:rPr>
          <w:rFonts w:ascii="Arial" w:hAnsi="Arial" w:cs="Arial"/>
          <w:b/>
          <w:kern w:val="36"/>
          <w:sz w:val="28"/>
          <w:szCs w:val="28"/>
        </w:rPr>
      </w:pPr>
      <w:r>
        <w:rPr>
          <w:rFonts w:ascii="Arial" w:hAnsi="Arial" w:cs="Arial"/>
          <w:b/>
          <w:kern w:val="36"/>
          <w:sz w:val="28"/>
          <w:szCs w:val="28"/>
        </w:rPr>
        <w:t>Investigate patterns of association in bivariate data.</w:t>
      </w:r>
      <w:bookmarkStart w:id="0" w:name="_GoBack"/>
      <w:bookmarkEnd w:id="0"/>
    </w:p>
    <w:p w:rsidR="00314478" w:rsidRDefault="00314478" w:rsidP="00E53819">
      <w:pPr>
        <w:pStyle w:val="NoSpacing"/>
        <w:jc w:val="center"/>
        <w:rPr>
          <w:rFonts w:ascii="Arial" w:hAnsi="Arial" w:cs="Arial"/>
          <w:b/>
          <w:kern w:val="36"/>
          <w:sz w:val="28"/>
          <w:szCs w:val="28"/>
        </w:rPr>
      </w:pPr>
    </w:p>
    <w:p w:rsidR="00314478" w:rsidRPr="00314478" w:rsidRDefault="00314478" w:rsidP="00E53819">
      <w:pPr>
        <w:pStyle w:val="NoSpacing"/>
        <w:jc w:val="center"/>
        <w:rPr>
          <w:rFonts w:ascii="Arial" w:hAnsi="Arial" w:cs="Arial"/>
          <w:b/>
          <w:kern w:val="36"/>
          <w:sz w:val="28"/>
          <w:szCs w:val="28"/>
        </w:rPr>
      </w:pPr>
    </w:p>
    <w:p w:rsidR="000C388D" w:rsidRPr="000C388D" w:rsidRDefault="000C388D" w:rsidP="00E53819">
      <w:pPr>
        <w:pStyle w:val="NoSpacing"/>
        <w:jc w:val="center"/>
        <w:rPr>
          <w:rFonts w:ascii="Arial" w:hAnsi="Arial" w:cs="Arial"/>
          <w:b/>
          <w:kern w:val="36"/>
          <w:sz w:val="28"/>
          <w:szCs w:val="28"/>
        </w:rPr>
      </w:pPr>
    </w:p>
    <w:p w:rsidR="000C388D" w:rsidRPr="00AA0BB1" w:rsidRDefault="000C388D" w:rsidP="00E53819">
      <w:pPr>
        <w:pStyle w:val="NoSpacing"/>
        <w:jc w:val="center"/>
        <w:rPr>
          <w:rFonts w:ascii="Arial" w:hAnsi="Arial" w:cs="Arial"/>
          <w:b/>
          <w:kern w:val="36"/>
          <w:sz w:val="24"/>
          <w:szCs w:val="24"/>
        </w:rPr>
      </w:pPr>
    </w:p>
    <w:p w:rsidR="00AA0BB1" w:rsidRPr="00AA0BB1" w:rsidRDefault="00AA0BB1" w:rsidP="00E53819">
      <w:pPr>
        <w:pStyle w:val="NoSpacing"/>
        <w:jc w:val="center"/>
        <w:rPr>
          <w:rFonts w:ascii="Arial" w:hAnsi="Arial" w:cs="Arial"/>
          <w:b/>
          <w:kern w:val="36"/>
          <w:sz w:val="24"/>
          <w:szCs w:val="24"/>
        </w:rPr>
      </w:pPr>
    </w:p>
    <w:p w:rsidR="00AA0BB1" w:rsidRDefault="00AA0BB1" w:rsidP="00E53819">
      <w:pPr>
        <w:pStyle w:val="NoSpacing"/>
        <w:jc w:val="center"/>
        <w:rPr>
          <w:rFonts w:ascii="Arial" w:hAnsi="Arial" w:cs="Arial"/>
          <w:b/>
          <w:kern w:val="36"/>
          <w:sz w:val="24"/>
          <w:szCs w:val="24"/>
        </w:rPr>
      </w:pPr>
    </w:p>
    <w:p w:rsidR="00AA0BB1" w:rsidRPr="00AA0BB1" w:rsidRDefault="00AA0BB1" w:rsidP="00E53819">
      <w:pPr>
        <w:pStyle w:val="NoSpacing"/>
        <w:jc w:val="center"/>
        <w:rPr>
          <w:rFonts w:ascii="Arial" w:hAnsi="Arial" w:cs="Arial"/>
          <w:b/>
          <w:kern w:val="36"/>
          <w:sz w:val="28"/>
          <w:szCs w:val="28"/>
        </w:rPr>
      </w:pPr>
    </w:p>
    <w:p w:rsidR="00E53819" w:rsidRPr="00E53819" w:rsidRDefault="00E53819" w:rsidP="00AA0BB1">
      <w:pPr>
        <w:pStyle w:val="NoSpacing"/>
        <w:jc w:val="center"/>
        <w:rPr>
          <w:rFonts w:ascii="Arial" w:hAnsi="Arial" w:cs="Arial"/>
          <w:b/>
          <w:kern w:val="36"/>
          <w:sz w:val="24"/>
          <w:szCs w:val="24"/>
        </w:rPr>
      </w:pPr>
    </w:p>
    <w:p w:rsidR="00B321E7" w:rsidRPr="00B80E52" w:rsidRDefault="00B321E7" w:rsidP="00B80E52">
      <w:pPr>
        <w:pStyle w:val="NoSpacing"/>
        <w:jc w:val="center"/>
        <w:rPr>
          <w:rFonts w:ascii="Arial" w:hAnsi="Arial" w:cs="Arial"/>
          <w:b/>
          <w:sz w:val="24"/>
          <w:szCs w:val="24"/>
        </w:rPr>
      </w:pPr>
    </w:p>
    <w:p w:rsidR="00813997" w:rsidRPr="004B0D66" w:rsidRDefault="00813997" w:rsidP="00813997">
      <w:pPr>
        <w:rPr>
          <w:rFonts w:ascii="Arial" w:hAnsi="Arial" w:cs="Arial"/>
          <w:b/>
          <w:sz w:val="28"/>
          <w:szCs w:val="28"/>
        </w:rPr>
      </w:pPr>
    </w:p>
    <w:sectPr w:rsidR="00813997" w:rsidRPr="004B0D66" w:rsidSect="00317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905FA"/>
    <w:multiLevelType w:val="hybridMultilevel"/>
    <w:tmpl w:val="F26844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1934F7"/>
    <w:multiLevelType w:val="hybridMultilevel"/>
    <w:tmpl w:val="64766F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97"/>
    <w:rsid w:val="00062AF1"/>
    <w:rsid w:val="000C388D"/>
    <w:rsid w:val="001C333B"/>
    <w:rsid w:val="002500FF"/>
    <w:rsid w:val="00314478"/>
    <w:rsid w:val="0031703D"/>
    <w:rsid w:val="0034320E"/>
    <w:rsid w:val="00412DAB"/>
    <w:rsid w:val="004B0D66"/>
    <w:rsid w:val="005B226F"/>
    <w:rsid w:val="005E0DB8"/>
    <w:rsid w:val="00640151"/>
    <w:rsid w:val="006D3C8C"/>
    <w:rsid w:val="007F2ECB"/>
    <w:rsid w:val="00813997"/>
    <w:rsid w:val="00AA0BB1"/>
    <w:rsid w:val="00B321E7"/>
    <w:rsid w:val="00B45D7E"/>
    <w:rsid w:val="00B80E52"/>
    <w:rsid w:val="00B95B50"/>
    <w:rsid w:val="00E5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ADF8B-0F19-435E-88C1-BDC944FE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D66"/>
    <w:pPr>
      <w:spacing w:after="0" w:line="240" w:lineRule="auto"/>
    </w:pPr>
  </w:style>
  <w:style w:type="paragraph" w:styleId="BalloonText">
    <w:name w:val="Balloon Text"/>
    <w:basedOn w:val="Normal"/>
    <w:link w:val="BalloonTextChar"/>
    <w:uiPriority w:val="99"/>
    <w:semiHidden/>
    <w:unhideWhenUsed/>
    <w:rsid w:val="006D3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Sutton, Robin</cp:lastModifiedBy>
  <cp:revision>2</cp:revision>
  <cp:lastPrinted>2017-08-10T14:29:00Z</cp:lastPrinted>
  <dcterms:created xsi:type="dcterms:W3CDTF">2017-08-10T19:28:00Z</dcterms:created>
  <dcterms:modified xsi:type="dcterms:W3CDTF">2017-08-10T19:28:00Z</dcterms:modified>
</cp:coreProperties>
</file>